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AA8D" w14:textId="77777777" w:rsidR="00BA5A05" w:rsidRPr="00BA5A05" w:rsidRDefault="00BA5A05" w:rsidP="00BA5A05">
      <w:pPr>
        <w:pStyle w:val="Heading1"/>
        <w:jc w:val="center"/>
      </w:pPr>
      <w:bookmarkStart w:id="0" w:name="_Toc156567049"/>
      <w:bookmarkStart w:id="1" w:name="_Toc170271561"/>
      <w:bookmarkStart w:id="2" w:name="_Toc170272518"/>
      <w:r w:rsidRPr="00BA5A05">
        <w:t>DAFTAR TABEL</w:t>
      </w:r>
      <w:bookmarkEnd w:id="0"/>
      <w:bookmarkEnd w:id="1"/>
      <w:bookmarkEnd w:id="2"/>
    </w:p>
    <w:p w14:paraId="6D45E140" w14:textId="77777777" w:rsidR="00BA5A05" w:rsidRPr="00BA5A05" w:rsidRDefault="00BA5A05" w:rsidP="00BA5A0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F422C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42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II.1 Penelitian Terdahulu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_Toc169822042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8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BFA5772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43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II.2 Standar Kualitas Pupuk organik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_Toc169822043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15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DF97281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48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III.1 Definisi Operasional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_Toc169822048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26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5AA7A49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49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III.2 Formulasi Bahan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37</w:t>
        </w:r>
      </w:hyperlink>
    </w:p>
    <w:p w14:paraId="7821F791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2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 Rekapitulasi Hasil Pengukuran Pada Kontrol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_Toc169822062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42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A236698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3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IV.2 Rekapitulasi Hasil Pengukuran Pada PDA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_Toc169822063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43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4B23A4DE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4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IV.3 Rekapitulasi Hasil Pengukuran Pada NA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_Toc169822064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43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178B5B6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5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IV.4 Rekapitulasi Hasil Pengukuran Pada Campuran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_Toc169822065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44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EDFD184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6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IV.5 Hasil Uji Homogenitas pH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_Toc169822066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47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B75C351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7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IV.6 Hasil Pengujian pH Anova Satu Arah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_Toc169822067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48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FD2D8C3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8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IV.7 Perbedaan hasil pH pada Anova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_Toc169822068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48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76D27EB0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69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IV.8 Hasil Uji Homogenitas Suhu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_Toc169822069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49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4531B94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0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IV.9 Hasil Pengujian Suhu  Anova Satu Arah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_Toc169822070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50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355B724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1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IV.10 Perbedaan hasil Suhu pada Anova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_Toc169822071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50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A5F804D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2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IV.11 Uji Homogenitas Kelembaban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_Toc169822072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51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0CC9C17F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3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IV.12 Hasil Pengujian Kelembaban Anova Satu Arah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_Toc169822073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51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310EF77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4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IV.13 Perbedaan hasil Kelembaban pada Anova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_Toc169822074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52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2BBF8944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5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IV.14 Hasil Analisis Kimia Pada Kontrol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_Toc169822075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53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6E01B1CB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6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IV.15 Hasil Analisis Kimia Pada PDA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_Toc169822076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53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520EAC82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7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IV.16 Hasil Analisis Kimia Pada NA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_Toc169822077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54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17FCE97F" w14:textId="77777777" w:rsidR="00BA5A05" w:rsidRPr="00BA5A05" w:rsidRDefault="00BA5A05" w:rsidP="00BA5A0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b/>
          <w:bCs/>
          <w:noProof/>
          <w:kern w:val="2"/>
          <w:sz w:val="24"/>
          <w:szCs w:val="24"/>
          <w:lang w:eastAsia="en-ID"/>
          <w14:ligatures w14:val="standardContextual"/>
        </w:rPr>
      </w:pPr>
      <w:hyperlink w:anchor="_Toc169822078" w:history="1">
        <w:r w:rsidRPr="00BA5A05">
          <w:rPr>
            <w:rStyle w:val="Hyperlink"/>
            <w:rFonts w:ascii="Times New Roman" w:hAnsi="Times New Roman" w:cs="Times New Roman"/>
            <w:b/>
            <w:bCs/>
            <w:noProof/>
            <w:color w:val="auto"/>
            <w:sz w:val="24"/>
            <w:szCs w:val="24"/>
            <w:u w:val="none"/>
          </w:rPr>
          <w:t>Tabel IV.17 Hasil Analisis Kimia Pada Campuran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begin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instrText xml:space="preserve"> PAGEREF _Toc169822078 \h </w:instrTex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separate"/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54</w:t>
        </w:r>
        <w:r w:rsidRPr="00BA5A05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fldChar w:fldCharType="end"/>
        </w:r>
      </w:hyperlink>
    </w:p>
    <w:p w14:paraId="31317DA7" w14:textId="77777777" w:rsidR="00D14F3F" w:rsidRPr="00BA5A05" w:rsidRDefault="00D14F3F"/>
    <w:sectPr w:rsidR="00D14F3F" w:rsidRPr="00BA5A05" w:rsidSect="00BA5A0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5"/>
    <w:rsid w:val="000959DD"/>
    <w:rsid w:val="00127F54"/>
    <w:rsid w:val="0029161C"/>
    <w:rsid w:val="00343D7E"/>
    <w:rsid w:val="00461355"/>
    <w:rsid w:val="008D3DAE"/>
    <w:rsid w:val="00AF3176"/>
    <w:rsid w:val="00BA5A05"/>
    <w:rsid w:val="00BE0CDF"/>
    <w:rsid w:val="00D14F3F"/>
    <w:rsid w:val="00EA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8A58"/>
  <w15:chartTrackingRefBased/>
  <w15:docId w15:val="{3BAE0A23-46BF-4408-A970-C2DFD34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A05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A5A05"/>
    <w:pPr>
      <w:widowControl w:val="0"/>
      <w:autoSpaceDE w:val="0"/>
      <w:autoSpaceDN w:val="0"/>
      <w:spacing w:before="90" w:after="0" w:line="240" w:lineRule="auto"/>
      <w:ind w:left="56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A05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styleId="Hyperlink">
    <w:name w:val="Hyperlink"/>
    <w:basedOn w:val="DefaultParagraphFont"/>
    <w:uiPriority w:val="99"/>
    <w:unhideWhenUsed/>
    <w:rsid w:val="00BA5A0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BA5A0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Prastita Galuh Dewantari</dc:creator>
  <cp:keywords/>
  <dc:description/>
  <cp:lastModifiedBy>Prastita Galuh Dewantari</cp:lastModifiedBy>
  <cp:revision>1</cp:revision>
  <cp:lastPrinted>2024-09-02T03:48:00Z</cp:lastPrinted>
  <dcterms:created xsi:type="dcterms:W3CDTF">2024-09-02T03:37:00Z</dcterms:created>
  <dcterms:modified xsi:type="dcterms:W3CDTF">2024-09-02T03:51:00Z</dcterms:modified>
</cp:coreProperties>
</file>