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BCB8" w14:textId="77777777" w:rsidR="00967492" w:rsidRPr="00165C4E" w:rsidRDefault="00967492" w:rsidP="00413B41">
      <w:pPr>
        <w:widowControl w:val="0"/>
        <w:tabs>
          <w:tab w:val="left" w:pos="1884"/>
          <w:tab w:val="center" w:pos="396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65C4E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14:paraId="5629BB3B" w14:textId="77777777" w:rsidR="00967492" w:rsidRPr="00165C4E" w:rsidRDefault="00967492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A009EDA" w14:textId="06D7E106" w:rsidR="00165C4E" w:rsidRPr="00165C4E" w:rsidRDefault="00165C4E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C4E">
        <w:rPr>
          <w:rFonts w:ascii="Times New Roman" w:hAnsi="Times New Roman" w:cs="Times New Roman"/>
          <w:sz w:val="24"/>
          <w:szCs w:val="24"/>
          <w:lang w:val="id-ID"/>
        </w:rPr>
        <w:fldChar w:fldCharType="begin" w:fldLock="1"/>
      </w:r>
      <w:r w:rsidRPr="00165C4E">
        <w:rPr>
          <w:rFonts w:ascii="Times New Roman" w:hAnsi="Times New Roman" w:cs="Times New Roman"/>
          <w:sz w:val="24"/>
          <w:szCs w:val="24"/>
          <w:lang w:val="id-ID"/>
        </w:rPr>
        <w:instrText xml:space="preserve">ADDIN Mendeley Bibliography CSL_BIBLIOGRAPHY </w:instrText>
      </w:r>
      <w:r w:rsidRPr="00165C4E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Arni, Labania, H. M., &amp; Nismayanti, A. (2014). Studi Uji Karakteristik Fisis Briket Bioarang sebagai Sumber Energi Alternatif.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Online Jurnal of Natural Science</w:t>
      </w: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65C4E">
        <w:rPr>
          <w:rFonts w:ascii="Times New Roman" w:hAnsi="Times New Roman" w:cs="Times New Roman"/>
          <w:noProof/>
          <w:sz w:val="24"/>
          <w:szCs w:val="24"/>
        </w:rPr>
        <w:t>(March), 89–98.</w:t>
      </w:r>
    </w:p>
    <w:p w14:paraId="24DAD190" w14:textId="77777777" w:rsidR="00165C4E" w:rsidRPr="00165C4E" w:rsidRDefault="00165C4E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Batubara, B., &amp; Jamilatun, S. (2012). Sifat-Sifat Penyalaan dan Pembakaran Briket Biomassa, Briket Batubara dan Arang Kayu.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Jurnal Rekayasa Proses</w:t>
      </w: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165C4E">
        <w:rPr>
          <w:rFonts w:ascii="Times New Roman" w:hAnsi="Times New Roman" w:cs="Times New Roman"/>
          <w:noProof/>
          <w:sz w:val="24"/>
          <w:szCs w:val="24"/>
        </w:rPr>
        <w:t>(2), 37–40. https://doi.org/10.22146/jrekpros.554</w:t>
      </w:r>
    </w:p>
    <w:p w14:paraId="79A635E9" w14:textId="77777777" w:rsidR="00165C4E" w:rsidRPr="00165C4E" w:rsidRDefault="00165C4E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Dengan, C., &amp; Effective, P. (2017).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Pemanfaatan serbuk gergaji kayu sengon</w:t>
      </w: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165C4E">
        <w:rPr>
          <w:rFonts w:ascii="Times New Roman" w:hAnsi="Times New Roman" w:cs="Times New Roman"/>
          <w:noProof/>
          <w:sz w:val="24"/>
          <w:szCs w:val="24"/>
        </w:rPr>
        <w:t>, 2017.</w:t>
      </w:r>
    </w:p>
    <w:p w14:paraId="786F191D" w14:textId="77777777" w:rsidR="00165C4E" w:rsidRPr="00165C4E" w:rsidRDefault="00165C4E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Elsaprike, J., Yahya, R., &amp; Yuwana, Y. (2018). Pembuatan Arang Dengan Metode Tungku Piloris Double Burner Menggunakan Limbah Kayu Dengan Metode Manduk Di Kecamatan Tebing Tinggi Kabupaten Empat Lawang.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Naturalis: Jurnal Penelitian Pengelolaan Sumber Daya Alam Dan Lingkungan</w:t>
      </w: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165C4E">
        <w:rPr>
          <w:rFonts w:ascii="Times New Roman" w:hAnsi="Times New Roman" w:cs="Times New Roman"/>
          <w:noProof/>
          <w:sz w:val="24"/>
          <w:szCs w:val="24"/>
        </w:rPr>
        <w:t>(2), 33–40. https://doi.org/10.31186/naturalis.7.2.6009</w:t>
      </w:r>
    </w:p>
    <w:p w14:paraId="592355E9" w14:textId="77777777" w:rsidR="00165C4E" w:rsidRPr="00165C4E" w:rsidRDefault="00165C4E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Han, E. S., &amp; goleman, daniel; boyatzis, Richard; Mckee, A. (2019). No Title No Title.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Journal of Chemical Information and Modeling</w:t>
      </w: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53</w:t>
      </w:r>
      <w:r w:rsidRPr="00165C4E">
        <w:rPr>
          <w:rFonts w:ascii="Times New Roman" w:hAnsi="Times New Roman" w:cs="Times New Roman"/>
          <w:noProof/>
          <w:sz w:val="24"/>
          <w:szCs w:val="24"/>
        </w:rPr>
        <w:t>(9), 1689–1699.</w:t>
      </w:r>
    </w:p>
    <w:p w14:paraId="3BA3A688" w14:textId="77777777" w:rsidR="00165C4E" w:rsidRPr="00165C4E" w:rsidRDefault="00165C4E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Jenderal, J., &amp; No, S. (2009). Rancangan Proses Pembuatan Briket Batubara.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Teknologi MIneral Dan Batubara</w:t>
      </w: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05</w:t>
      </w:r>
      <w:r w:rsidRPr="00165C4E">
        <w:rPr>
          <w:rFonts w:ascii="Times New Roman" w:hAnsi="Times New Roman" w:cs="Times New Roman"/>
          <w:noProof/>
          <w:sz w:val="24"/>
          <w:szCs w:val="24"/>
        </w:rPr>
        <w:t>, 15.</w:t>
      </w:r>
    </w:p>
    <w:p w14:paraId="103895E9" w14:textId="669ADEBC" w:rsidR="00165C4E" w:rsidRPr="00165C4E" w:rsidRDefault="00165C4E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Perindustrian, D. (2004). </w:t>
      </w:r>
      <w:r w:rsidR="00AB2D05"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Rekayasa Kimia Dan Proses 2004 Sampah Kota S</w:t>
      </w:r>
      <w:bookmarkStart w:id="0" w:name="_GoBack"/>
      <w:bookmarkEnd w:id="0"/>
      <w:r w:rsidR="00AB2D05"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ebagai Bahan Bakar Alternatif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Dwi Suheryanto dan Tri Haryanto</w:t>
      </w:r>
      <w:r w:rsidRPr="00165C4E">
        <w:rPr>
          <w:rFonts w:ascii="Times New Roman" w:hAnsi="Times New Roman" w:cs="Times New Roman"/>
          <w:noProof/>
          <w:sz w:val="24"/>
          <w:szCs w:val="24"/>
        </w:rPr>
        <w:t>. 8–14.</w:t>
      </w:r>
    </w:p>
    <w:p w14:paraId="65DBD1B3" w14:textId="588AF746" w:rsidR="00165C4E" w:rsidRPr="00165C4E" w:rsidRDefault="00165C4E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C4E">
        <w:rPr>
          <w:rFonts w:ascii="Times New Roman" w:hAnsi="Times New Roman" w:cs="Times New Roman"/>
          <w:noProof/>
          <w:sz w:val="24"/>
          <w:szCs w:val="24"/>
        </w:rPr>
        <w:t>Setyningrum</w:t>
      </w:r>
      <w:r w:rsidR="00AB2D05" w:rsidRPr="00165C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5C4E">
        <w:rPr>
          <w:rFonts w:ascii="Times New Roman" w:hAnsi="Times New Roman" w:cs="Times New Roman"/>
          <w:noProof/>
          <w:sz w:val="24"/>
          <w:szCs w:val="24"/>
        </w:rPr>
        <w:t>E</w:t>
      </w:r>
      <w:r w:rsidR="00AB2D05" w:rsidRPr="00165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65C4E">
        <w:rPr>
          <w:rFonts w:ascii="Times New Roman" w:hAnsi="Times New Roman" w:cs="Times New Roman"/>
          <w:noProof/>
          <w:sz w:val="24"/>
          <w:szCs w:val="24"/>
        </w:rPr>
        <w:t>D</w:t>
      </w:r>
      <w:r w:rsidR="00AB2D05" w:rsidRPr="00165C4E">
        <w:rPr>
          <w:rFonts w:ascii="Times New Roman" w:hAnsi="Times New Roman" w:cs="Times New Roman"/>
          <w:noProof/>
          <w:sz w:val="24"/>
          <w:szCs w:val="24"/>
        </w:rPr>
        <w:t xml:space="preserve">., </w:t>
      </w:r>
      <w:r w:rsidRPr="00165C4E">
        <w:rPr>
          <w:rFonts w:ascii="Times New Roman" w:hAnsi="Times New Roman" w:cs="Times New Roman"/>
          <w:noProof/>
          <w:sz w:val="24"/>
          <w:szCs w:val="24"/>
        </w:rPr>
        <w:t>Kartika</w:t>
      </w:r>
      <w:r w:rsidR="00AB2D05" w:rsidRPr="00165C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5C4E">
        <w:rPr>
          <w:rFonts w:ascii="Times New Roman" w:hAnsi="Times New Roman" w:cs="Times New Roman"/>
          <w:noProof/>
          <w:sz w:val="24"/>
          <w:szCs w:val="24"/>
        </w:rPr>
        <w:t>R</w:t>
      </w:r>
      <w:r w:rsidR="00AB2D05" w:rsidRPr="00165C4E">
        <w:rPr>
          <w:rFonts w:ascii="Times New Roman" w:hAnsi="Times New Roman" w:cs="Times New Roman"/>
          <w:noProof/>
          <w:sz w:val="24"/>
          <w:szCs w:val="24"/>
        </w:rPr>
        <w:t xml:space="preserve">., &amp; </w:t>
      </w:r>
      <w:r w:rsidRPr="00165C4E">
        <w:rPr>
          <w:rFonts w:ascii="Times New Roman" w:hAnsi="Times New Roman" w:cs="Times New Roman"/>
          <w:noProof/>
          <w:sz w:val="24"/>
          <w:szCs w:val="24"/>
        </w:rPr>
        <w:t>Simanjuntak</w:t>
      </w:r>
      <w:r w:rsidR="00AB2D05" w:rsidRPr="00165C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5C4E">
        <w:rPr>
          <w:rFonts w:ascii="Times New Roman" w:hAnsi="Times New Roman" w:cs="Times New Roman"/>
          <w:noProof/>
          <w:sz w:val="24"/>
          <w:szCs w:val="24"/>
        </w:rPr>
        <w:t>P</w:t>
      </w:r>
      <w:r w:rsidR="00AB2D05" w:rsidRPr="00165C4E">
        <w:rPr>
          <w:rFonts w:ascii="Times New Roman" w:hAnsi="Times New Roman" w:cs="Times New Roman"/>
          <w:noProof/>
          <w:sz w:val="24"/>
          <w:szCs w:val="24"/>
        </w:rPr>
        <w:t>. (2007). Uji Skrining Fitokimia Dan Uji Aktivitas Antioksidan Dari Ekstrak Daun Akasia</w:t>
      </w: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 ( Acacia auriculiformkis Benth .).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Kimia FMIPA UNMUL</w:t>
      </w:r>
      <w:r w:rsidRPr="00165C4E">
        <w:rPr>
          <w:rFonts w:ascii="Times New Roman" w:hAnsi="Times New Roman" w:cs="Times New Roman"/>
          <w:noProof/>
          <w:sz w:val="24"/>
          <w:szCs w:val="24"/>
        </w:rPr>
        <w:t>, 94–96.</w:t>
      </w:r>
    </w:p>
    <w:p w14:paraId="3D08B9DC" w14:textId="77777777" w:rsidR="00165C4E" w:rsidRPr="00165C4E" w:rsidRDefault="00165C4E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Susilawati, B. (2019).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ANALISIS KUALITAS BRIKET BERBAHAN DASAR TEMPURUNG KELAPA, BONGGOL JAGUNG dan CANGKANG KEMIRI</w:t>
      </w:r>
      <w:r w:rsidRPr="00165C4E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2CF141A" w14:textId="77777777" w:rsidR="00165C4E" w:rsidRPr="00165C4E" w:rsidRDefault="00165C4E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Thoha, M. Y., &amp; Fajrin, D. E. (2010). Pembuatan Briket Arang dari Daun Jati dengan Sagu Aren Sebagai Pengikat.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Jurnal Teknik Kimia</w:t>
      </w: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165C4E">
        <w:rPr>
          <w:rFonts w:ascii="Times New Roman" w:hAnsi="Times New Roman" w:cs="Times New Roman"/>
          <w:noProof/>
          <w:sz w:val="24"/>
          <w:szCs w:val="24"/>
        </w:rPr>
        <w:t>(1), 34–43.</w:t>
      </w:r>
    </w:p>
    <w:p w14:paraId="2D42E17E" w14:textId="77777777" w:rsidR="00165C4E" w:rsidRPr="00165C4E" w:rsidRDefault="00165C4E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Trisa, A., Nuriana, W., &amp; Mustafa. (2019).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Pengaruh Variasi Tekanan Terhadap Densitas , Kadar Air Dan Laju Pembakaran Pada Briket Pelepah Kelapa</w:t>
      </w: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165C4E">
        <w:rPr>
          <w:rFonts w:ascii="Times New Roman" w:hAnsi="Times New Roman" w:cs="Times New Roman"/>
          <w:noProof/>
          <w:sz w:val="24"/>
          <w:szCs w:val="24"/>
        </w:rPr>
        <w:t>, 421–426.</w:t>
      </w:r>
    </w:p>
    <w:p w14:paraId="79D17384" w14:textId="77777777" w:rsidR="00165C4E" w:rsidRPr="00165C4E" w:rsidRDefault="00165C4E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Vachlepi, A., &amp; Suwardin, D. (2013). Penggunaan Biobriket Sebagai Bahan Bakar Alternatif Dalam Pengeringan Karet Alam.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Warta Perkaretan</w:t>
      </w: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32</w:t>
      </w:r>
      <w:r w:rsidRPr="00165C4E">
        <w:rPr>
          <w:rFonts w:ascii="Times New Roman" w:hAnsi="Times New Roman" w:cs="Times New Roman"/>
          <w:noProof/>
          <w:sz w:val="24"/>
          <w:szCs w:val="24"/>
        </w:rPr>
        <w:t>(2), 65. https://doi.org/10.22302/ppk.wp.v32i2.38</w:t>
      </w:r>
    </w:p>
    <w:p w14:paraId="73497980" w14:textId="42CCEF4E" w:rsidR="00165C4E" w:rsidRDefault="00165C4E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65C4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Yuniarti, Y. (2011). Briket Arang Dari Serbuk Gergajian Kayu Meranti Dan Arang Kayu Galam.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Jurnal Riset Industri Hasil Hutan</w:t>
      </w:r>
      <w:r w:rsidRPr="00165C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65C4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165C4E">
        <w:rPr>
          <w:rFonts w:ascii="Times New Roman" w:hAnsi="Times New Roman" w:cs="Times New Roman"/>
          <w:noProof/>
          <w:sz w:val="24"/>
          <w:szCs w:val="24"/>
        </w:rPr>
        <w:t>(2), 38. https://doi.org/10.24111/jrihh.v3i2.1194</w:t>
      </w:r>
      <w:r w:rsidR="006F72F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426DC29" w14:textId="50C6866E" w:rsidR="00F72681" w:rsidRPr="00F72681" w:rsidRDefault="00F72681" w:rsidP="00F72681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2681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F72681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F72681">
        <w:rPr>
          <w:rFonts w:ascii="Times New Roman" w:hAnsi="Times New Roman" w:cs="Times New Roman"/>
          <w:sz w:val="24"/>
          <w:szCs w:val="24"/>
        </w:rPr>
        <w:fldChar w:fldCharType="separate"/>
      </w:r>
      <w:r w:rsidRPr="00F72681">
        <w:rPr>
          <w:rFonts w:ascii="Times New Roman" w:hAnsi="Times New Roman" w:cs="Times New Roman"/>
          <w:noProof/>
          <w:sz w:val="24"/>
          <w:szCs w:val="24"/>
        </w:rPr>
        <w:t xml:space="preserve">Arif, E., Salam, L., &amp; Fredy, B. (2012). </w:t>
      </w:r>
      <w:r w:rsidRPr="00F72681">
        <w:rPr>
          <w:rFonts w:ascii="Times New Roman" w:hAnsi="Times New Roman" w:cs="Times New Roman"/>
          <w:i/>
          <w:iCs/>
          <w:noProof/>
          <w:sz w:val="24"/>
          <w:szCs w:val="24"/>
        </w:rPr>
        <w:t>Briket Daun Kering Sebagai Sumber Energi Alternatif ( Dry Leaves Briquettes As An Alternative Energy Source )</w:t>
      </w:r>
      <w:r w:rsidRPr="00F726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72681">
        <w:rPr>
          <w:rFonts w:ascii="Times New Roman" w:hAnsi="Times New Roman" w:cs="Times New Roman"/>
          <w:i/>
          <w:iCs/>
          <w:noProof/>
          <w:sz w:val="24"/>
          <w:szCs w:val="24"/>
        </w:rPr>
        <w:t>Snttm Xi</w:t>
      </w:r>
      <w:r w:rsidRPr="00F72681">
        <w:rPr>
          <w:rFonts w:ascii="Times New Roman" w:hAnsi="Times New Roman" w:cs="Times New Roman"/>
          <w:noProof/>
          <w:sz w:val="24"/>
          <w:szCs w:val="24"/>
        </w:rPr>
        <w:t>, 16–17.</w:t>
      </w:r>
    </w:p>
    <w:p w14:paraId="51D8F2C0" w14:textId="77777777" w:rsidR="00F72681" w:rsidRPr="00F72681" w:rsidRDefault="00F72681" w:rsidP="00F72681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2681">
        <w:rPr>
          <w:rFonts w:ascii="Times New Roman" w:hAnsi="Times New Roman" w:cs="Times New Roman"/>
          <w:sz w:val="24"/>
          <w:szCs w:val="24"/>
        </w:rPr>
        <w:fldChar w:fldCharType="end"/>
      </w:r>
      <w:r w:rsidRPr="00F72681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F72681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{"citationItems":[{"id":"ITEM-1","itemData":{"abstract":"Energy is a major component in all human activities. The main source of energy for humans are natural resources derived from fossil carbon, these are petroleum, coal, and gas . The research aimed to determine the quality of charcoal briquettes based on ration percentage of charcoal oil palm trunks and charcoal Laban wood. This study used a completely randomized design. The percentage of oilpalm trunks charcoal (OTC) and Laban wood charcoal (LWC) as follow: 100% OTC; 20% OTC: 80% LWC; 40% OTC : 60%LWC; 60%OTC : 40% LWC ; 80% : 20% LWC; 100% LWC. Particle size of charcoal was 20 mesh adhesive tapioca flour. The charcoal briquettes size was 30-40 mm heigh with diameter 55 mm and made with hydraulic press with pressure 5 tons. Before testing the quality, charcoal briquettes was dried for 48 hours in oven with temperature 80oC. evaluation the quality of charcoal briquettes based on SNI 01-6235- 2000. The average value of moisture content ash content, volatile matter content valve and carbon qualified the SNI 01-6235-2000 standard. The best value was achieved on charcoal briquettes with ratio percentage 40% oil palm trunks charcoal and 60% Laban wood charcoal with average calorific value 6377,67 cal/g. the charcoal briquettes produced can be used as an alternative energy for the society.","author":[{"dropping-particle":"","family":"Kahariayadi","given":"Aloysius","non-dropping-particle":"","parse-names":false,"suffix":""},{"dropping-particle":"","family":"Setyawati","given":"Dina","non-dropping-particle":"","parse-names":false,"suffix":""},{"dropping-particle":"","family":"Nurhaida","given":"","non-dropping-particle":"","parse-names":false,"suffix":""},{"dropping-particle":"","family":"Diba","given":"Farah","non-dropping-particle":"","parse-names":false,"suffix":""},{"dropping-particle":"","family":"Roslinda","given":"Emi","non-dropping-particle":"","parse-names":false,"suffix":""}],"container-title":"Hutan Lestari","id":"ITEM-1","issue":"4","issued":{"date-parts":[["2015"]]},"page":"561-568","title":"Kualitas Arang Briket Berdasarkan Persentase Arang Batang Kelapa Sawit (Elaeis Guineensis Jacq) dan Arang Kayu Laban (Vitex Pubescens Vahl)","type":"article-journal","volume":"3"},"uris":["http://www.mendeley.com/documents/?uuid=4bd5110d-36a4-4cf2-8315-62498a717c5b"]}],"mendeley":{"formattedCitation":"(Kahariayadi et al., 2015)","plainTextFormattedCitation":"(Kahariayadi et al., 2015)","previouslyFormattedCitation":"(Kahariayadi et al., 2015)"},"properties":{"noteIndex":0},"schema":"https://github.com/citation-style-language/schema/raw/master/csl-citation.json"}</w:instrText>
      </w:r>
      <w:r w:rsidRPr="00F72681">
        <w:rPr>
          <w:rFonts w:ascii="Times New Roman" w:hAnsi="Times New Roman" w:cs="Times New Roman"/>
          <w:sz w:val="24"/>
          <w:szCs w:val="24"/>
        </w:rPr>
        <w:fldChar w:fldCharType="separate"/>
      </w:r>
      <w:r w:rsidRPr="00F72681">
        <w:rPr>
          <w:rFonts w:ascii="Times New Roman" w:hAnsi="Times New Roman" w:cs="Times New Roman"/>
          <w:noProof/>
          <w:sz w:val="24"/>
          <w:szCs w:val="24"/>
        </w:rPr>
        <w:t>(Kahariayadi et al., 2015)</w:t>
      </w:r>
      <w:r w:rsidRPr="00F72681">
        <w:rPr>
          <w:rFonts w:ascii="Times New Roman" w:hAnsi="Times New Roman" w:cs="Times New Roman"/>
          <w:sz w:val="24"/>
          <w:szCs w:val="24"/>
        </w:rPr>
        <w:fldChar w:fldCharType="end"/>
      </w:r>
      <w:r w:rsidRPr="00F72681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F72681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F72681">
        <w:rPr>
          <w:rFonts w:ascii="Times New Roman" w:hAnsi="Times New Roman" w:cs="Times New Roman"/>
          <w:sz w:val="24"/>
          <w:szCs w:val="24"/>
        </w:rPr>
        <w:fldChar w:fldCharType="separate"/>
      </w:r>
      <w:r w:rsidRPr="00F72681">
        <w:rPr>
          <w:rFonts w:ascii="Times New Roman" w:hAnsi="Times New Roman" w:cs="Times New Roman"/>
          <w:noProof/>
          <w:sz w:val="24"/>
          <w:szCs w:val="24"/>
        </w:rPr>
        <w:t xml:space="preserve">Arif, E., Salam, L., &amp; Fredy, B. (2012). </w:t>
      </w:r>
      <w:r w:rsidRPr="00F72681">
        <w:rPr>
          <w:rFonts w:ascii="Times New Roman" w:hAnsi="Times New Roman" w:cs="Times New Roman"/>
          <w:i/>
          <w:iCs/>
          <w:noProof/>
          <w:sz w:val="24"/>
          <w:szCs w:val="24"/>
        </w:rPr>
        <w:t>Briket Daun Kering Sebagai Sumber Energi Alternatif ( Dry Leaves Briquettes As An Alternative Energy Source )</w:t>
      </w:r>
      <w:r w:rsidRPr="00F7268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72681">
        <w:rPr>
          <w:rFonts w:ascii="Times New Roman" w:hAnsi="Times New Roman" w:cs="Times New Roman"/>
          <w:i/>
          <w:iCs/>
          <w:noProof/>
          <w:sz w:val="24"/>
          <w:szCs w:val="24"/>
        </w:rPr>
        <w:t>Snttm Xi</w:t>
      </w:r>
      <w:r w:rsidRPr="00F72681">
        <w:rPr>
          <w:rFonts w:ascii="Times New Roman" w:hAnsi="Times New Roman" w:cs="Times New Roman"/>
          <w:noProof/>
          <w:sz w:val="24"/>
          <w:szCs w:val="24"/>
        </w:rPr>
        <w:t>, 16–17.</w:t>
      </w:r>
    </w:p>
    <w:p w14:paraId="0AE59222" w14:textId="77777777" w:rsidR="00F72681" w:rsidRPr="00F72681" w:rsidRDefault="00F72681" w:rsidP="00F72681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2681">
        <w:rPr>
          <w:rFonts w:ascii="Times New Roman" w:hAnsi="Times New Roman" w:cs="Times New Roman"/>
          <w:noProof/>
          <w:sz w:val="24"/>
          <w:szCs w:val="24"/>
        </w:rPr>
        <w:t xml:space="preserve">Gandhi. (2010). Pengaruh Variasi Jumlah Campuran Perekat Terhadap Karakteristik Arang Briket Batang Jagung. </w:t>
      </w:r>
      <w:r w:rsidRPr="00F72681">
        <w:rPr>
          <w:rFonts w:ascii="Times New Roman" w:hAnsi="Times New Roman" w:cs="Times New Roman"/>
          <w:i/>
          <w:iCs/>
          <w:noProof/>
          <w:sz w:val="24"/>
          <w:szCs w:val="24"/>
        </w:rPr>
        <w:t>Profesional: Jurnal Ilmiah Populer Dan Teknologi Terapan</w:t>
      </w:r>
      <w:r w:rsidRPr="00F726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72681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F72681">
        <w:rPr>
          <w:rFonts w:ascii="Times New Roman" w:hAnsi="Times New Roman" w:cs="Times New Roman"/>
          <w:noProof/>
          <w:sz w:val="24"/>
          <w:szCs w:val="24"/>
        </w:rPr>
        <w:t>(1), 1–12. http://lib.unnes.ac.id/2256/</w:t>
      </w:r>
    </w:p>
    <w:p w14:paraId="2423E8C9" w14:textId="77777777" w:rsidR="00F72681" w:rsidRPr="00F72681" w:rsidRDefault="00F72681" w:rsidP="00F72681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2681">
        <w:rPr>
          <w:rFonts w:ascii="Times New Roman" w:hAnsi="Times New Roman" w:cs="Times New Roman"/>
          <w:noProof/>
          <w:sz w:val="24"/>
          <w:szCs w:val="24"/>
        </w:rPr>
        <w:t xml:space="preserve">Kahariayadi, A., Setyawati, D., Nurhaida, Diba, F., &amp; Roslinda, E. (2015). Kualitas Arang Briket Berdasarkan Persentase Arang Batang Kelapa Sawit (Elaeis Guineensis Jacq) dan Arang Kayu Laban (Vitex Pubescens Vahl). </w:t>
      </w:r>
      <w:r w:rsidRPr="00F72681">
        <w:rPr>
          <w:rFonts w:ascii="Times New Roman" w:hAnsi="Times New Roman" w:cs="Times New Roman"/>
          <w:i/>
          <w:iCs/>
          <w:noProof/>
          <w:sz w:val="24"/>
          <w:szCs w:val="24"/>
        </w:rPr>
        <w:t>Hutan Lestari</w:t>
      </w:r>
      <w:r w:rsidRPr="00F7268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72681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F72681">
        <w:rPr>
          <w:rFonts w:ascii="Times New Roman" w:hAnsi="Times New Roman" w:cs="Times New Roman"/>
          <w:noProof/>
          <w:sz w:val="24"/>
          <w:szCs w:val="24"/>
        </w:rPr>
        <w:t>(4), 561–568.</w:t>
      </w:r>
    </w:p>
    <w:p w14:paraId="10A636F9" w14:textId="6B2A9FEE" w:rsidR="00F72681" w:rsidRDefault="00F72681" w:rsidP="00F72681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2681">
        <w:rPr>
          <w:rFonts w:ascii="Times New Roman" w:hAnsi="Times New Roman" w:cs="Times New Roman"/>
          <w:noProof/>
          <w:sz w:val="24"/>
          <w:szCs w:val="24"/>
        </w:rPr>
        <w:t xml:space="preserve">Kardianto, P. (2009). Pengaruh Variasi Jumlah Campuran Perekat terhadap Karakteristik Arang Briket Batang Jagung. Skripsi. </w:t>
      </w:r>
      <w:r w:rsidRPr="00F72681">
        <w:rPr>
          <w:rFonts w:ascii="Times New Roman" w:hAnsi="Times New Roman" w:cs="Times New Roman"/>
          <w:i/>
          <w:iCs/>
          <w:noProof/>
          <w:sz w:val="24"/>
          <w:szCs w:val="24"/>
        </w:rPr>
        <w:t>Universitas Negeri Semarang. Semarang</w:t>
      </w:r>
      <w:r w:rsidRPr="00F72681">
        <w:rPr>
          <w:rFonts w:ascii="Times New Roman" w:hAnsi="Times New Roman" w:cs="Times New Roman"/>
          <w:noProof/>
          <w:sz w:val="24"/>
          <w:szCs w:val="24"/>
        </w:rPr>
        <w:t>, 1–12.</w:t>
      </w:r>
    </w:p>
    <w:p w14:paraId="5D466EB6" w14:textId="77777777" w:rsidR="000B38D9" w:rsidRDefault="000B38D9" w:rsidP="00F72681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DB088A7" w14:textId="77777777" w:rsidR="00F72681" w:rsidRPr="00F72681" w:rsidRDefault="00F72681" w:rsidP="000B38D9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B054DE4" w14:textId="53979AAA" w:rsidR="00F72681" w:rsidRDefault="00F72681" w:rsidP="00F72681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72681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D21395E" w14:textId="77777777" w:rsidR="00416C01" w:rsidRDefault="00416C01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E04650B" w14:textId="77777777" w:rsidR="00B9264D" w:rsidRDefault="00B9264D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68F544B" w14:textId="77777777" w:rsidR="006F72F5" w:rsidRPr="00165C4E" w:rsidRDefault="006F72F5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4C708BA" w14:textId="454F1B52" w:rsidR="004A3091" w:rsidRPr="00165C4E" w:rsidRDefault="00165C4E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65C4E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14:paraId="42A6B0B2" w14:textId="77777777" w:rsidR="00B6368D" w:rsidRPr="00165C4E" w:rsidRDefault="00B6368D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FD57070" w14:textId="77777777" w:rsidR="004A3091" w:rsidRPr="00165C4E" w:rsidRDefault="004A3091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A472F04" w14:textId="77777777" w:rsidR="004A3091" w:rsidRPr="00165C4E" w:rsidRDefault="004A3091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7E35403" w14:textId="77777777" w:rsidR="004A3091" w:rsidRPr="00165C4E" w:rsidRDefault="004A3091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71AF3B3" w14:textId="77777777" w:rsidR="004A3091" w:rsidRPr="00165C4E" w:rsidRDefault="004A3091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003D021" w14:textId="77777777" w:rsidR="004A3091" w:rsidRPr="00165C4E" w:rsidRDefault="004A3091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D543B03" w14:textId="77777777" w:rsidR="004A3091" w:rsidRPr="00165C4E" w:rsidRDefault="004A3091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3689E56" w14:textId="77777777" w:rsidR="004A3091" w:rsidRPr="00165C4E" w:rsidRDefault="004A3091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F8F0C0B" w14:textId="77777777" w:rsidR="004A3091" w:rsidRPr="00165C4E" w:rsidRDefault="004A3091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DCDC612" w14:textId="77777777" w:rsidR="004A3091" w:rsidRPr="00165C4E" w:rsidRDefault="004A3091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A3467FB" w14:textId="77777777" w:rsidR="004A3091" w:rsidRPr="00165C4E" w:rsidRDefault="004A3091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785FCA9" w14:textId="77777777" w:rsidR="004A3091" w:rsidRPr="00165C4E" w:rsidRDefault="004A3091" w:rsidP="00165C4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A3091" w:rsidRPr="00165C4E" w:rsidSect="0071193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BA4"/>
    <w:multiLevelType w:val="hybridMultilevel"/>
    <w:tmpl w:val="6A689572"/>
    <w:lvl w:ilvl="0" w:tplc="EC588464">
      <w:start w:val="1"/>
      <w:numFmt w:val="upperLetter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43C7060"/>
    <w:multiLevelType w:val="hybridMultilevel"/>
    <w:tmpl w:val="DD06ADDE"/>
    <w:lvl w:ilvl="0" w:tplc="BDF64176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29" w:hanging="360"/>
      </w:pPr>
    </w:lvl>
    <w:lvl w:ilvl="2" w:tplc="3809001B" w:tentative="1">
      <w:start w:val="1"/>
      <w:numFmt w:val="lowerRoman"/>
      <w:lvlText w:val="%3."/>
      <w:lvlJc w:val="right"/>
      <w:pPr>
        <w:ind w:left="2049" w:hanging="180"/>
      </w:pPr>
    </w:lvl>
    <w:lvl w:ilvl="3" w:tplc="3809000F" w:tentative="1">
      <w:start w:val="1"/>
      <w:numFmt w:val="decimal"/>
      <w:lvlText w:val="%4."/>
      <w:lvlJc w:val="left"/>
      <w:pPr>
        <w:ind w:left="2769" w:hanging="360"/>
      </w:pPr>
    </w:lvl>
    <w:lvl w:ilvl="4" w:tplc="38090019" w:tentative="1">
      <w:start w:val="1"/>
      <w:numFmt w:val="lowerLetter"/>
      <w:lvlText w:val="%5."/>
      <w:lvlJc w:val="left"/>
      <w:pPr>
        <w:ind w:left="3489" w:hanging="360"/>
      </w:pPr>
    </w:lvl>
    <w:lvl w:ilvl="5" w:tplc="3809001B" w:tentative="1">
      <w:start w:val="1"/>
      <w:numFmt w:val="lowerRoman"/>
      <w:lvlText w:val="%6."/>
      <w:lvlJc w:val="right"/>
      <w:pPr>
        <w:ind w:left="4209" w:hanging="180"/>
      </w:pPr>
    </w:lvl>
    <w:lvl w:ilvl="6" w:tplc="3809000F" w:tentative="1">
      <w:start w:val="1"/>
      <w:numFmt w:val="decimal"/>
      <w:lvlText w:val="%7."/>
      <w:lvlJc w:val="left"/>
      <w:pPr>
        <w:ind w:left="4929" w:hanging="360"/>
      </w:pPr>
    </w:lvl>
    <w:lvl w:ilvl="7" w:tplc="38090019" w:tentative="1">
      <w:start w:val="1"/>
      <w:numFmt w:val="lowerLetter"/>
      <w:lvlText w:val="%8."/>
      <w:lvlJc w:val="left"/>
      <w:pPr>
        <w:ind w:left="5649" w:hanging="360"/>
      </w:pPr>
    </w:lvl>
    <w:lvl w:ilvl="8" w:tplc="38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2" w15:restartNumberingAfterBreak="0">
    <w:nsid w:val="38363B28"/>
    <w:multiLevelType w:val="hybridMultilevel"/>
    <w:tmpl w:val="7B80469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00F8E"/>
    <w:multiLevelType w:val="hybridMultilevel"/>
    <w:tmpl w:val="A53C623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F6FC8"/>
    <w:multiLevelType w:val="hybridMultilevel"/>
    <w:tmpl w:val="165401C8"/>
    <w:lvl w:ilvl="0" w:tplc="0421000F">
      <w:start w:val="1"/>
      <w:numFmt w:val="decimal"/>
      <w:lvlText w:val="%1."/>
      <w:lvlJc w:val="left"/>
      <w:pPr>
        <w:ind w:left="2062" w:hanging="360"/>
      </w:p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73EC758F"/>
    <w:multiLevelType w:val="hybridMultilevel"/>
    <w:tmpl w:val="B03C6C7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A03B5"/>
    <w:multiLevelType w:val="hybridMultilevel"/>
    <w:tmpl w:val="A53C623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7083C"/>
    <w:multiLevelType w:val="hybridMultilevel"/>
    <w:tmpl w:val="C0AE7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492"/>
    <w:rsid w:val="000B38D9"/>
    <w:rsid w:val="00165C4E"/>
    <w:rsid w:val="00185B64"/>
    <w:rsid w:val="00223BCC"/>
    <w:rsid w:val="002A4216"/>
    <w:rsid w:val="002F7751"/>
    <w:rsid w:val="00413B41"/>
    <w:rsid w:val="00416C01"/>
    <w:rsid w:val="004A3091"/>
    <w:rsid w:val="005B7F3A"/>
    <w:rsid w:val="006F72F5"/>
    <w:rsid w:val="00711936"/>
    <w:rsid w:val="00781388"/>
    <w:rsid w:val="00967492"/>
    <w:rsid w:val="00AB2D05"/>
    <w:rsid w:val="00B6368D"/>
    <w:rsid w:val="00B9264D"/>
    <w:rsid w:val="00C46841"/>
    <w:rsid w:val="00CB59AE"/>
    <w:rsid w:val="00ED467F"/>
    <w:rsid w:val="00EF0C31"/>
    <w:rsid w:val="00F72681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CD86"/>
  <w15:docId w15:val="{DAE70C89-9E9B-421E-8599-8160D5D6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Heading 1 Char1"/>
    <w:basedOn w:val="Normal"/>
    <w:link w:val="ListParagraphChar"/>
    <w:uiPriority w:val="34"/>
    <w:qFormat/>
    <w:rsid w:val="004A3091"/>
    <w:pPr>
      <w:ind w:left="720"/>
      <w:contextualSpacing/>
    </w:pPr>
    <w:rPr>
      <w:rFonts w:ascii="Calibri" w:eastAsia="Times New Roman" w:hAnsi="Calibri" w:cs="Times New Roman"/>
      <w:sz w:val="20"/>
      <w:szCs w:val="20"/>
      <w:lang w:val="x-none" w:eastAsia="zh-CN"/>
    </w:rPr>
  </w:style>
  <w:style w:type="character" w:customStyle="1" w:styleId="ListParagraphChar">
    <w:name w:val="List Paragraph Char"/>
    <w:aliases w:val="kepala Char,Heading 1 Char1 Char"/>
    <w:link w:val="ListParagraph"/>
    <w:uiPriority w:val="34"/>
    <w:locked/>
    <w:rsid w:val="004A3091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TOC1">
    <w:name w:val="toc 1"/>
    <w:basedOn w:val="Normal"/>
    <w:autoRedefine/>
    <w:semiHidden/>
    <w:rsid w:val="00C46841"/>
    <w:pPr>
      <w:widowControl w:val="0"/>
      <w:tabs>
        <w:tab w:val="right" w:leader="dot" w:pos="8222"/>
      </w:tabs>
      <w:spacing w:after="0" w:line="480" w:lineRule="auto"/>
      <w:ind w:left="992" w:right="284" w:hanging="992"/>
    </w:pPr>
    <w:rPr>
      <w:rFonts w:ascii="Times New Roman" w:eastAsia="Times New Roman" w:hAnsi="Times New Roman" w:cs="Angsana New"/>
      <w:kern w:val="2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A487-B0A0-4664-B01D-447E3D7F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cp:lastPrinted>2021-06-27T13:07:00Z</cp:lastPrinted>
  <dcterms:created xsi:type="dcterms:W3CDTF">2020-11-03T01:06:00Z</dcterms:created>
  <dcterms:modified xsi:type="dcterms:W3CDTF">2021-08-09T03:28:00Z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321db499-dafa-3e80-b949-12dddf4d9949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